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7543A" w14:textId="6234E7F1" w:rsidR="00266A79" w:rsidRDefault="00D4278C">
      <w:pPr>
        <w:rPr>
          <w:b/>
          <w:bCs/>
          <w:sz w:val="28"/>
          <w:szCs w:val="28"/>
          <w:u w:val="single"/>
        </w:rPr>
      </w:pPr>
      <w:r w:rsidRPr="00266A79">
        <w:rPr>
          <w:b/>
          <w:bCs/>
          <w:sz w:val="28"/>
          <w:szCs w:val="28"/>
          <w:u w:val="single"/>
        </w:rPr>
        <w:t xml:space="preserve">Instruksjon til den som leder </w:t>
      </w:r>
      <w:r w:rsidR="00266A79" w:rsidRPr="00266A79">
        <w:rPr>
          <w:b/>
          <w:bCs/>
          <w:sz w:val="28"/>
          <w:szCs w:val="28"/>
          <w:u w:val="single"/>
        </w:rPr>
        <w:t>samtalen «Hele staben sammen om dåp»</w:t>
      </w:r>
    </w:p>
    <w:p w14:paraId="22B2FCB1" w14:textId="77777777" w:rsidR="00266A79" w:rsidRPr="00266A79" w:rsidRDefault="00266A79">
      <w:pPr>
        <w:rPr>
          <w:b/>
          <w:bCs/>
          <w:sz w:val="28"/>
          <w:szCs w:val="28"/>
          <w:u w:val="single"/>
        </w:rPr>
      </w:pPr>
    </w:p>
    <w:p w14:paraId="187A7908" w14:textId="77777777" w:rsidR="00266A79" w:rsidRPr="00266A79" w:rsidRDefault="00266A79" w:rsidP="00266A79">
      <w:pPr>
        <w:rPr>
          <w:b/>
          <w:bCs/>
          <w:sz w:val="28"/>
          <w:szCs w:val="28"/>
        </w:rPr>
      </w:pPr>
      <w:r w:rsidRPr="00266A79">
        <w:rPr>
          <w:b/>
          <w:bCs/>
          <w:sz w:val="28"/>
          <w:szCs w:val="28"/>
        </w:rPr>
        <w:t>Hvem kan lede samtalen hos dere?</w:t>
      </w:r>
    </w:p>
    <w:p w14:paraId="2D81D9CF" w14:textId="77777777" w:rsidR="00266A79" w:rsidRDefault="00266A79" w:rsidP="00266A79">
      <w:pPr>
        <w:rPr>
          <w:i/>
          <w:iCs/>
          <w:sz w:val="24"/>
          <w:szCs w:val="24"/>
        </w:rPr>
      </w:pPr>
      <w:r>
        <w:rPr>
          <w:sz w:val="24"/>
          <w:szCs w:val="24"/>
        </w:rPr>
        <w:t>Vi tenker det kan være</w:t>
      </w:r>
      <w:r w:rsidRPr="008C42E0">
        <w:rPr>
          <w:i/>
          <w:iCs/>
          <w:sz w:val="24"/>
          <w:szCs w:val="24"/>
        </w:rPr>
        <w:t xml:space="preserve"> kateket, prost, prest, diakon, kirkeverge </w:t>
      </w:r>
      <w:r>
        <w:rPr>
          <w:i/>
          <w:iCs/>
          <w:sz w:val="24"/>
          <w:szCs w:val="24"/>
        </w:rPr>
        <w:t>eller rett og slett den som er</w:t>
      </w:r>
      <w:r w:rsidRPr="008C42E0">
        <w:rPr>
          <w:i/>
          <w:iCs/>
          <w:sz w:val="24"/>
          <w:szCs w:val="24"/>
        </w:rPr>
        <w:t xml:space="preserve"> mest motivert</w:t>
      </w:r>
      <w:r>
        <w:rPr>
          <w:i/>
          <w:iCs/>
          <w:sz w:val="24"/>
          <w:szCs w:val="24"/>
        </w:rPr>
        <w:t>, og har tillit i staben.</w:t>
      </w:r>
    </w:p>
    <w:p w14:paraId="55E45072" w14:textId="77777777" w:rsidR="00266A79" w:rsidRDefault="00266A79">
      <w:pPr>
        <w:rPr>
          <w:b/>
          <w:bCs/>
          <w:sz w:val="28"/>
          <w:szCs w:val="28"/>
        </w:rPr>
      </w:pPr>
    </w:p>
    <w:p w14:paraId="6CB68208" w14:textId="4B836A37" w:rsidR="00266A79" w:rsidRPr="00266A79" w:rsidRDefault="00266A79" w:rsidP="00266A79">
      <w:pPr>
        <w:rPr>
          <w:b/>
          <w:bCs/>
          <w:sz w:val="28"/>
          <w:szCs w:val="28"/>
          <w:u w:val="single"/>
        </w:rPr>
      </w:pPr>
      <w:r w:rsidRPr="00266A79">
        <w:rPr>
          <w:b/>
          <w:bCs/>
          <w:sz w:val="28"/>
          <w:szCs w:val="28"/>
          <w:u w:val="single"/>
        </w:rPr>
        <w:t>Kort opplegg (2t)</w:t>
      </w:r>
      <w:r w:rsidRPr="00266A79">
        <w:rPr>
          <w:b/>
          <w:bCs/>
          <w:sz w:val="28"/>
          <w:szCs w:val="28"/>
          <w:u w:val="single"/>
        </w:rPr>
        <w:t xml:space="preserve">: </w:t>
      </w:r>
    </w:p>
    <w:p w14:paraId="30A7622C" w14:textId="77777777" w:rsidR="00266A79" w:rsidRDefault="00266A79" w:rsidP="00266A79">
      <w:pPr>
        <w:rPr>
          <w:sz w:val="24"/>
          <w:szCs w:val="24"/>
        </w:rPr>
      </w:pPr>
      <w:r>
        <w:rPr>
          <w:sz w:val="24"/>
          <w:szCs w:val="24"/>
        </w:rPr>
        <w:t xml:space="preserve">Se gjennom ressursbanken på forhånd. Hva kan være noe for din stab? Vi har også plukket ut noe. For eksempel drop-in dåp og erfaringer rundt det. Men det ligger mye bra i ressursbanken. Sjekk </w:t>
      </w:r>
      <w:r w:rsidRPr="00B07F29">
        <w:rPr>
          <w:sz w:val="24"/>
          <w:szCs w:val="24"/>
        </w:rPr>
        <w:t xml:space="preserve">Link: </w:t>
      </w:r>
      <w:hyperlink r:id="rId5" w:history="1">
        <w:r w:rsidRPr="00C47945">
          <w:rPr>
            <w:rStyle w:val="Hyperkobling"/>
            <w:sz w:val="24"/>
            <w:szCs w:val="24"/>
          </w:rPr>
          <w:t>https://ressursbanken.kirken.no/nb-NO/sokeside/?cat=67</w:t>
        </w:r>
      </w:hyperlink>
      <w:r>
        <w:rPr>
          <w:sz w:val="24"/>
          <w:szCs w:val="24"/>
        </w:rPr>
        <w:t xml:space="preserve"> </w:t>
      </w:r>
    </w:p>
    <w:p w14:paraId="206DEFCD" w14:textId="77777777" w:rsidR="00266A79" w:rsidRDefault="00266A79" w:rsidP="00266A79">
      <w:pPr>
        <w:rPr>
          <w:sz w:val="24"/>
          <w:szCs w:val="24"/>
        </w:rPr>
      </w:pPr>
      <w:r>
        <w:rPr>
          <w:sz w:val="24"/>
          <w:szCs w:val="24"/>
        </w:rPr>
        <w:t>Vis litt fra disse sidene om hvilke muligheter som er der ute.</w:t>
      </w:r>
    </w:p>
    <w:p w14:paraId="34955FB1" w14:textId="77777777" w:rsidR="00266A79" w:rsidRDefault="00266A79" w:rsidP="00266A79">
      <w:pPr>
        <w:rPr>
          <w:sz w:val="24"/>
          <w:szCs w:val="24"/>
        </w:rPr>
      </w:pPr>
      <w:r>
        <w:rPr>
          <w:sz w:val="24"/>
          <w:szCs w:val="24"/>
        </w:rPr>
        <w:t>Og ta opp disse spørsmålene i grupper først så i plenum:</w:t>
      </w:r>
    </w:p>
    <w:p w14:paraId="6184E96F" w14:textId="77777777" w:rsidR="00266A79" w:rsidRPr="00C37AC3" w:rsidRDefault="00266A79" w:rsidP="00266A79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C37AC3">
        <w:rPr>
          <w:sz w:val="24"/>
          <w:szCs w:val="24"/>
        </w:rPr>
        <w:t xml:space="preserve">Hvordan blir foreldre møtt av oss i staben ved bestilling av dåp? </w:t>
      </w:r>
    </w:p>
    <w:p w14:paraId="42FC22E3" w14:textId="77777777" w:rsidR="00266A79" w:rsidRPr="009F5C2F" w:rsidRDefault="00266A79" w:rsidP="00266A79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f.eks. i d</w:t>
      </w:r>
      <w:r w:rsidRPr="009F5C2F">
        <w:rPr>
          <w:sz w:val="24"/>
          <w:szCs w:val="24"/>
        </w:rPr>
        <w:t>åpssamtalen, i dåpen og etter dåpen?</w:t>
      </w:r>
    </w:p>
    <w:p w14:paraId="5DD336F4" w14:textId="77777777" w:rsidR="00266A79" w:rsidRPr="00B07F29" w:rsidRDefault="00266A79" w:rsidP="00266A79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07F29">
        <w:rPr>
          <w:sz w:val="24"/>
          <w:szCs w:val="24"/>
        </w:rPr>
        <w:t xml:space="preserve">Hvordan kan vi løfte fokus på dåp i vår menighet? </w:t>
      </w:r>
    </w:p>
    <w:p w14:paraId="0AF01C57" w14:textId="77777777" w:rsidR="00266A79" w:rsidRPr="00B07F29" w:rsidRDefault="00266A79" w:rsidP="00266A79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07F29">
        <w:rPr>
          <w:sz w:val="24"/>
          <w:szCs w:val="24"/>
        </w:rPr>
        <w:t xml:space="preserve">Hvilke synergieffekter </w:t>
      </w:r>
      <w:r>
        <w:rPr>
          <w:sz w:val="24"/>
          <w:szCs w:val="24"/>
        </w:rPr>
        <w:t>har</w:t>
      </w:r>
      <w:r w:rsidRPr="00B07F29">
        <w:rPr>
          <w:sz w:val="24"/>
          <w:szCs w:val="24"/>
        </w:rPr>
        <w:t xml:space="preserve"> v</w:t>
      </w:r>
      <w:r>
        <w:rPr>
          <w:sz w:val="24"/>
          <w:szCs w:val="24"/>
        </w:rPr>
        <w:t>i</w:t>
      </w:r>
      <w:r w:rsidRPr="00B07F29">
        <w:rPr>
          <w:sz w:val="24"/>
          <w:szCs w:val="24"/>
        </w:rPr>
        <w:t xml:space="preserve"> hos oss, hva er det som fungerer </w:t>
      </w:r>
      <w:r>
        <w:rPr>
          <w:sz w:val="24"/>
          <w:szCs w:val="24"/>
        </w:rPr>
        <w:t>og som</w:t>
      </w:r>
      <w:r w:rsidRPr="00B07F29">
        <w:rPr>
          <w:sz w:val="24"/>
          <w:szCs w:val="24"/>
        </w:rPr>
        <w:t xml:space="preserve"> kan </w:t>
      </w:r>
      <w:r>
        <w:rPr>
          <w:sz w:val="24"/>
          <w:szCs w:val="24"/>
        </w:rPr>
        <w:t>videreutvikles</w:t>
      </w:r>
      <w:r w:rsidRPr="00B07F29">
        <w:rPr>
          <w:sz w:val="24"/>
          <w:szCs w:val="24"/>
        </w:rPr>
        <w:t>?</w:t>
      </w:r>
    </w:p>
    <w:p w14:paraId="387BE616" w14:textId="77777777" w:rsidR="00266A79" w:rsidRDefault="00266A79" w:rsidP="00266A79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07F29">
        <w:rPr>
          <w:sz w:val="24"/>
          <w:szCs w:val="24"/>
        </w:rPr>
        <w:t>Idemyldring</w:t>
      </w:r>
      <w:r>
        <w:rPr>
          <w:sz w:val="24"/>
          <w:szCs w:val="24"/>
        </w:rPr>
        <w:t xml:space="preserve"> i grupper</w:t>
      </w:r>
      <w:r w:rsidRPr="00D3458B">
        <w:rPr>
          <w:b/>
          <w:bCs/>
          <w:sz w:val="24"/>
          <w:szCs w:val="24"/>
        </w:rPr>
        <w:t xml:space="preserve"> </w:t>
      </w:r>
    </w:p>
    <w:p w14:paraId="0436A17A" w14:textId="77777777" w:rsidR="00266A79" w:rsidRDefault="00266A79" w:rsidP="00266A79">
      <w:pPr>
        <w:rPr>
          <w:sz w:val="24"/>
          <w:szCs w:val="24"/>
        </w:rPr>
      </w:pPr>
      <w:r w:rsidRPr="0064523A">
        <w:rPr>
          <w:b/>
          <w:bCs/>
          <w:sz w:val="24"/>
          <w:szCs w:val="24"/>
        </w:rPr>
        <w:t>Oppsummeringen:</w:t>
      </w:r>
      <w:r>
        <w:rPr>
          <w:sz w:val="24"/>
          <w:szCs w:val="24"/>
        </w:rPr>
        <w:t xml:space="preserve"> Her lander dere idemyldringen. Hvor går</w:t>
      </w:r>
      <w:r w:rsidRPr="00A254A1">
        <w:rPr>
          <w:sz w:val="24"/>
          <w:szCs w:val="24"/>
        </w:rPr>
        <w:t xml:space="preserve"> </w:t>
      </w:r>
      <w:r w:rsidRPr="00B07F29">
        <w:rPr>
          <w:sz w:val="24"/>
          <w:szCs w:val="24"/>
        </w:rPr>
        <w:t>veien videre hos oss</w:t>
      </w:r>
      <w:r>
        <w:rPr>
          <w:sz w:val="24"/>
          <w:szCs w:val="24"/>
        </w:rPr>
        <w:t>?</w:t>
      </w:r>
      <w:r w:rsidRPr="00B07F29">
        <w:rPr>
          <w:sz w:val="24"/>
          <w:szCs w:val="24"/>
        </w:rPr>
        <w:t xml:space="preserve"> Hvem tar det videre?  </w:t>
      </w:r>
    </w:p>
    <w:p w14:paraId="3EDD83BC" w14:textId="77777777" w:rsidR="00266A79" w:rsidRDefault="00266A79" w:rsidP="00266A79">
      <w:pPr>
        <w:rPr>
          <w:sz w:val="24"/>
          <w:szCs w:val="24"/>
        </w:rPr>
      </w:pPr>
    </w:p>
    <w:p w14:paraId="2D88B489" w14:textId="77777777" w:rsidR="00266A79" w:rsidRDefault="00266A79">
      <w:pPr>
        <w:rPr>
          <w:b/>
          <w:bCs/>
          <w:sz w:val="28"/>
          <w:szCs w:val="28"/>
          <w:u w:val="single"/>
        </w:rPr>
      </w:pPr>
    </w:p>
    <w:p w14:paraId="60576C36" w14:textId="77777777" w:rsidR="00266A79" w:rsidRDefault="00266A79">
      <w:pPr>
        <w:rPr>
          <w:b/>
          <w:bCs/>
          <w:sz w:val="28"/>
          <w:szCs w:val="28"/>
          <w:u w:val="single"/>
        </w:rPr>
      </w:pPr>
    </w:p>
    <w:p w14:paraId="5083B750" w14:textId="77777777" w:rsidR="00266A79" w:rsidRDefault="00266A79">
      <w:pPr>
        <w:rPr>
          <w:b/>
          <w:bCs/>
          <w:sz w:val="28"/>
          <w:szCs w:val="28"/>
          <w:u w:val="single"/>
        </w:rPr>
      </w:pPr>
    </w:p>
    <w:p w14:paraId="23F18066" w14:textId="77777777" w:rsidR="00266A79" w:rsidRDefault="00266A79">
      <w:pPr>
        <w:rPr>
          <w:b/>
          <w:bCs/>
          <w:sz w:val="28"/>
          <w:szCs w:val="28"/>
          <w:u w:val="single"/>
        </w:rPr>
      </w:pPr>
    </w:p>
    <w:p w14:paraId="23189951" w14:textId="77777777" w:rsidR="00266A79" w:rsidRDefault="00266A79">
      <w:pPr>
        <w:rPr>
          <w:b/>
          <w:bCs/>
          <w:sz w:val="28"/>
          <w:szCs w:val="28"/>
          <w:u w:val="single"/>
        </w:rPr>
      </w:pPr>
    </w:p>
    <w:p w14:paraId="04D07C79" w14:textId="77777777" w:rsidR="00266A79" w:rsidRDefault="00266A79">
      <w:pPr>
        <w:rPr>
          <w:b/>
          <w:bCs/>
          <w:sz w:val="28"/>
          <w:szCs w:val="28"/>
          <w:u w:val="single"/>
        </w:rPr>
      </w:pPr>
    </w:p>
    <w:p w14:paraId="3DD38305" w14:textId="77777777" w:rsidR="00266A79" w:rsidRDefault="00266A79">
      <w:pPr>
        <w:rPr>
          <w:b/>
          <w:bCs/>
          <w:sz w:val="28"/>
          <w:szCs w:val="28"/>
          <w:u w:val="single"/>
        </w:rPr>
      </w:pPr>
    </w:p>
    <w:p w14:paraId="6275FBA2" w14:textId="77777777" w:rsidR="00266A79" w:rsidRDefault="00266A79">
      <w:pPr>
        <w:rPr>
          <w:b/>
          <w:bCs/>
          <w:sz w:val="28"/>
          <w:szCs w:val="28"/>
          <w:u w:val="single"/>
        </w:rPr>
      </w:pPr>
    </w:p>
    <w:p w14:paraId="67B2986D" w14:textId="77777777" w:rsidR="00266A79" w:rsidRDefault="00266A79">
      <w:pPr>
        <w:rPr>
          <w:b/>
          <w:bCs/>
          <w:sz w:val="28"/>
          <w:szCs w:val="28"/>
          <w:u w:val="single"/>
        </w:rPr>
      </w:pPr>
    </w:p>
    <w:p w14:paraId="244E5F50" w14:textId="06F7B39F" w:rsidR="00266A79" w:rsidRPr="00266A79" w:rsidRDefault="00266A79">
      <w:pPr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266A79">
        <w:rPr>
          <w:b/>
          <w:bCs/>
          <w:sz w:val="28"/>
          <w:szCs w:val="28"/>
          <w:u w:val="single"/>
        </w:rPr>
        <w:lastRenderedPageBreak/>
        <w:t>Langt opplegg (6t)</w:t>
      </w:r>
    </w:p>
    <w:p w14:paraId="19CB9F17" w14:textId="22950ED2" w:rsidR="002006B3" w:rsidRPr="00266A79" w:rsidRDefault="002006B3">
      <w:pPr>
        <w:rPr>
          <w:b/>
          <w:bCs/>
          <w:sz w:val="24"/>
          <w:szCs w:val="24"/>
          <w:u w:val="single"/>
        </w:rPr>
      </w:pPr>
      <w:r w:rsidRPr="00266A79">
        <w:rPr>
          <w:b/>
          <w:bCs/>
          <w:sz w:val="24"/>
          <w:szCs w:val="24"/>
          <w:u w:val="single"/>
        </w:rPr>
        <w:t>Del 1 «Inspirasjon og ettertanke»</w:t>
      </w:r>
    </w:p>
    <w:p w14:paraId="075B1E24" w14:textId="77777777" w:rsidR="008D6D73" w:rsidRPr="009B1A09" w:rsidRDefault="00D4278C">
      <w:pPr>
        <w:rPr>
          <w:rFonts w:cstheme="minorHAnsi"/>
          <w:b/>
          <w:bCs/>
          <w:sz w:val="24"/>
          <w:szCs w:val="24"/>
        </w:rPr>
      </w:pPr>
      <w:proofErr w:type="spellStart"/>
      <w:r w:rsidRPr="009B1A09">
        <w:rPr>
          <w:rFonts w:cstheme="minorHAnsi"/>
          <w:b/>
          <w:bCs/>
          <w:sz w:val="24"/>
          <w:szCs w:val="24"/>
        </w:rPr>
        <w:t>Oppg</w:t>
      </w:r>
      <w:proofErr w:type="spellEnd"/>
      <w:r w:rsidR="008D6D73" w:rsidRPr="009B1A09">
        <w:rPr>
          <w:rFonts w:cstheme="minorHAnsi"/>
          <w:b/>
          <w:bCs/>
          <w:sz w:val="24"/>
          <w:szCs w:val="24"/>
        </w:rPr>
        <w:t xml:space="preserve"> 1.</w:t>
      </w:r>
    </w:p>
    <w:p w14:paraId="61DBB068" w14:textId="71757938" w:rsidR="00D4278C" w:rsidRPr="008D6D73" w:rsidRDefault="008D6D7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</w:t>
      </w:r>
      <w:r w:rsidR="00D4278C" w:rsidRPr="008D6D73">
        <w:rPr>
          <w:rFonts w:cstheme="minorHAnsi"/>
          <w:sz w:val="24"/>
          <w:szCs w:val="24"/>
        </w:rPr>
        <w:t xml:space="preserve"> filmsnutten fra Modum med intervjuer av de ansatte. Følgende spørsmål blir tatt opp:</w:t>
      </w:r>
    </w:p>
    <w:p w14:paraId="60D3F1FA" w14:textId="77777777" w:rsidR="00D4278C" w:rsidRPr="008D6D73" w:rsidRDefault="00D4278C" w:rsidP="00D4278C">
      <w:pPr>
        <w:rPr>
          <w:rFonts w:cstheme="minorHAnsi"/>
          <w:sz w:val="24"/>
          <w:szCs w:val="24"/>
        </w:rPr>
      </w:pPr>
      <w:r w:rsidRPr="008D6D73">
        <w:rPr>
          <w:rFonts w:cstheme="minorHAnsi"/>
          <w:sz w:val="24"/>
          <w:szCs w:val="24"/>
        </w:rPr>
        <w:t>1. Hvorfor er det viktig å døpe?</w:t>
      </w:r>
    </w:p>
    <w:p w14:paraId="3DF6F3FD" w14:textId="77777777" w:rsidR="00D4278C" w:rsidRPr="008D6D73" w:rsidRDefault="00D4278C" w:rsidP="00D4278C">
      <w:pPr>
        <w:rPr>
          <w:rFonts w:cstheme="minorHAnsi"/>
          <w:sz w:val="24"/>
          <w:szCs w:val="24"/>
        </w:rPr>
      </w:pPr>
      <w:r w:rsidRPr="008D6D73">
        <w:rPr>
          <w:rFonts w:cstheme="minorHAnsi"/>
          <w:sz w:val="24"/>
          <w:szCs w:val="24"/>
        </w:rPr>
        <w:t>2. Hva betyr det for deg at du er døpt?</w:t>
      </w:r>
    </w:p>
    <w:p w14:paraId="1B1C2919" w14:textId="6499FC9D" w:rsidR="00D4278C" w:rsidRDefault="00D4278C">
      <w:pPr>
        <w:rPr>
          <w:rFonts w:cstheme="minorHAnsi"/>
          <w:sz w:val="24"/>
          <w:szCs w:val="24"/>
        </w:rPr>
      </w:pPr>
      <w:r w:rsidRPr="008D6D73">
        <w:rPr>
          <w:rFonts w:cstheme="minorHAnsi"/>
          <w:sz w:val="24"/>
          <w:szCs w:val="24"/>
        </w:rPr>
        <w:t xml:space="preserve">Når dere ha sett filmen kan dere ut fra antall deles i grupper med tre og tre. Er dere en liten stab, under </w:t>
      </w:r>
      <w:r w:rsidR="008D6D73" w:rsidRPr="008D6D73">
        <w:rPr>
          <w:rFonts w:cstheme="minorHAnsi"/>
          <w:sz w:val="24"/>
          <w:szCs w:val="24"/>
        </w:rPr>
        <w:t>fem</w:t>
      </w:r>
      <w:r w:rsidRPr="008D6D73">
        <w:rPr>
          <w:rFonts w:cstheme="minorHAnsi"/>
          <w:sz w:val="24"/>
          <w:szCs w:val="24"/>
        </w:rPr>
        <w:t xml:space="preserve"> kan dere være samlet. Så kan hver få lov til</w:t>
      </w:r>
      <w:r w:rsidR="008D6D73" w:rsidRPr="008D6D73">
        <w:rPr>
          <w:rFonts w:cstheme="minorHAnsi"/>
          <w:sz w:val="24"/>
          <w:szCs w:val="24"/>
        </w:rPr>
        <w:t xml:space="preserve"> å svare på de to spørsmålene. De siste 20 minuttene kan dere samles i plenum og dele det som kom frem i gruppene.</w:t>
      </w:r>
    </w:p>
    <w:p w14:paraId="027CF87E" w14:textId="77777777" w:rsidR="002006B3" w:rsidRDefault="002006B3">
      <w:pPr>
        <w:rPr>
          <w:rFonts w:cstheme="minorHAnsi"/>
          <w:sz w:val="24"/>
          <w:szCs w:val="24"/>
        </w:rPr>
      </w:pPr>
    </w:p>
    <w:p w14:paraId="5CE89F4C" w14:textId="0E7DA87A" w:rsidR="009B1A09" w:rsidRPr="00C52373" w:rsidRDefault="009B1A09">
      <w:pPr>
        <w:rPr>
          <w:rFonts w:cstheme="minorHAnsi"/>
          <w:b/>
          <w:bCs/>
          <w:sz w:val="24"/>
          <w:szCs w:val="24"/>
        </w:rPr>
      </w:pPr>
      <w:r w:rsidRPr="00C52373">
        <w:rPr>
          <w:rFonts w:cstheme="minorHAnsi"/>
          <w:b/>
          <w:bCs/>
          <w:sz w:val="24"/>
          <w:szCs w:val="24"/>
        </w:rPr>
        <w:t xml:space="preserve">Oppg. 2 </w:t>
      </w:r>
    </w:p>
    <w:p w14:paraId="2A052957" w14:textId="410A3A62" w:rsidR="009B1A09" w:rsidRDefault="009B1A09" w:rsidP="009B1A09">
      <w:pPr>
        <w:rPr>
          <w:sz w:val="24"/>
          <w:szCs w:val="24"/>
        </w:rPr>
      </w:pPr>
      <w:r w:rsidRPr="00C52373">
        <w:rPr>
          <w:sz w:val="24"/>
          <w:szCs w:val="24"/>
        </w:rPr>
        <w:t>Her er det to måter å gjøre det på:</w:t>
      </w:r>
    </w:p>
    <w:p w14:paraId="1837F26E" w14:textId="00907E23" w:rsidR="009B1A09" w:rsidRPr="00C52373" w:rsidRDefault="00C52373" w:rsidP="00C52373">
      <w:pPr>
        <w:rPr>
          <w:sz w:val="24"/>
          <w:szCs w:val="24"/>
        </w:rPr>
      </w:pPr>
      <w:r w:rsidRPr="00C52373">
        <w:rPr>
          <w:b/>
          <w:bCs/>
          <w:sz w:val="24"/>
          <w:szCs w:val="24"/>
        </w:rPr>
        <w:t>Metode 1:</w:t>
      </w:r>
      <w:r>
        <w:rPr>
          <w:sz w:val="24"/>
          <w:szCs w:val="24"/>
        </w:rPr>
        <w:t xml:space="preserve"> </w:t>
      </w:r>
      <w:r w:rsidR="009B1A09" w:rsidRPr="00C52373">
        <w:rPr>
          <w:sz w:val="24"/>
          <w:szCs w:val="24"/>
        </w:rPr>
        <w:t>Alle ser på filmsnutt med dåpssymboler.</w:t>
      </w:r>
      <w:r w:rsidR="00ED0E98" w:rsidRPr="00C52373">
        <w:rPr>
          <w:sz w:val="24"/>
          <w:szCs w:val="24"/>
        </w:rPr>
        <w:t xml:space="preserve"> (Den må du som leder se på forhånd)</w:t>
      </w:r>
    </w:p>
    <w:p w14:paraId="533951C9" w14:textId="77777777" w:rsidR="00C37AC3" w:rsidRDefault="00ED0E98" w:rsidP="00247939">
      <w:pPr>
        <w:rPr>
          <w:sz w:val="24"/>
          <w:szCs w:val="24"/>
        </w:rPr>
      </w:pPr>
      <w:r w:rsidRPr="00C52373">
        <w:rPr>
          <w:sz w:val="24"/>
          <w:szCs w:val="24"/>
        </w:rPr>
        <w:t>Før dere ser filmen sier du som leder at f</w:t>
      </w:r>
      <w:r w:rsidR="009B1A09" w:rsidRPr="00C52373">
        <w:rPr>
          <w:sz w:val="24"/>
          <w:szCs w:val="24"/>
        </w:rPr>
        <w:t>ormålet med dette er å få opp tanker rundt dåp hos den enkelte i staben, da er det viktig å presisere at det ikke går på å svare teologisk riktig eller galt. Det er ment som en felles bevisstgjøring i staben, for ofte har vi ikke tid til å tenke så mye rundt hva vi selv legger i det å være døpt.</w:t>
      </w:r>
      <w:r w:rsidR="00247939" w:rsidRPr="00247939">
        <w:rPr>
          <w:sz w:val="24"/>
          <w:szCs w:val="24"/>
        </w:rPr>
        <w:t xml:space="preserve"> </w:t>
      </w:r>
      <w:r w:rsidR="00247939">
        <w:rPr>
          <w:sz w:val="24"/>
          <w:szCs w:val="24"/>
        </w:rPr>
        <w:t xml:space="preserve">Du kan si: </w:t>
      </w:r>
      <w:r w:rsidR="00247939" w:rsidRPr="00247939">
        <w:rPr>
          <w:sz w:val="24"/>
          <w:szCs w:val="24"/>
        </w:rPr>
        <w:t>Dere vil nå bli vist en liten videosnutt av ulike dåpssymboler som er dandert inne i kirkerommet.</w:t>
      </w:r>
      <w:r w:rsidR="00247939">
        <w:rPr>
          <w:sz w:val="24"/>
          <w:szCs w:val="24"/>
        </w:rPr>
        <w:t xml:space="preserve"> </w:t>
      </w:r>
      <w:r w:rsidR="00247939" w:rsidRPr="00247939">
        <w:rPr>
          <w:sz w:val="24"/>
          <w:szCs w:val="24"/>
        </w:rPr>
        <w:t>Dette er en visuell og auditiv opplevelse.</w:t>
      </w:r>
      <w:r w:rsidR="00247939">
        <w:rPr>
          <w:sz w:val="24"/>
          <w:szCs w:val="24"/>
        </w:rPr>
        <w:t xml:space="preserve"> </w:t>
      </w:r>
      <w:r w:rsidR="00247939" w:rsidRPr="00247939">
        <w:rPr>
          <w:sz w:val="24"/>
          <w:szCs w:val="24"/>
        </w:rPr>
        <w:t>Her er det ingen fasit fordi det er helt subjektivt.</w:t>
      </w:r>
      <w:r w:rsidR="00247939">
        <w:rPr>
          <w:sz w:val="24"/>
          <w:szCs w:val="24"/>
        </w:rPr>
        <w:t xml:space="preserve"> </w:t>
      </w:r>
      <w:r w:rsidR="00247939" w:rsidRPr="00247939">
        <w:rPr>
          <w:sz w:val="24"/>
          <w:szCs w:val="24"/>
        </w:rPr>
        <w:t>Etter dere har sett videosnutten skal dere skrive ned noe av det som kom opp hos dere.</w:t>
      </w:r>
    </w:p>
    <w:p w14:paraId="7A8D0562" w14:textId="7AC784A9" w:rsidR="00247939" w:rsidRDefault="00752B9E" w:rsidP="00247939">
      <w:pPr>
        <w:rPr>
          <w:sz w:val="24"/>
          <w:szCs w:val="24"/>
        </w:rPr>
      </w:pPr>
      <w:r>
        <w:rPr>
          <w:sz w:val="24"/>
          <w:szCs w:val="24"/>
        </w:rPr>
        <w:t>Les følgende spørsmål for deltakerne:</w:t>
      </w:r>
    </w:p>
    <w:p w14:paraId="4B1D0891" w14:textId="37D808D2" w:rsidR="00247939" w:rsidRDefault="00247939" w:rsidP="00247939">
      <w:pPr>
        <w:pStyle w:val="Listeavsnit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Er det noe du spesielt legger merke til ved det du ser eller hører?</w:t>
      </w:r>
    </w:p>
    <w:p w14:paraId="75D72931" w14:textId="7381D631" w:rsidR="00247939" w:rsidRDefault="00247939" w:rsidP="00247939">
      <w:pPr>
        <w:pStyle w:val="Listeavsnit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Hva tiltrekker din oppmerksomhet?</w:t>
      </w:r>
    </w:p>
    <w:p w14:paraId="570303F2" w14:textId="5267B544" w:rsidR="00247939" w:rsidRDefault="00247939" w:rsidP="00247939">
      <w:pPr>
        <w:pStyle w:val="Listeavsnit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Er det noe som gir deg positive følelser?</w:t>
      </w:r>
    </w:p>
    <w:p w14:paraId="6FA1CBD7" w14:textId="655373E1" w:rsidR="00247939" w:rsidRDefault="00247939" w:rsidP="00247939">
      <w:pPr>
        <w:pStyle w:val="Listeavsnit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Er det noe i helheten som fremkaller en følelse eller et minne/en historie hos deg?</w:t>
      </w:r>
    </w:p>
    <w:p w14:paraId="4D915E1F" w14:textId="714BC3C1" w:rsidR="00752B9E" w:rsidRPr="00752B9E" w:rsidRDefault="00752B9E" w:rsidP="00752B9E">
      <w:pPr>
        <w:rPr>
          <w:sz w:val="24"/>
          <w:szCs w:val="24"/>
        </w:rPr>
      </w:pPr>
      <w:r>
        <w:rPr>
          <w:sz w:val="24"/>
          <w:szCs w:val="24"/>
        </w:rPr>
        <w:t>Etter du har lest spørsmålene, del ut spørsmålene på ark, eller ha de tilgjengelig på skjerm som alle ser.</w:t>
      </w:r>
    </w:p>
    <w:p w14:paraId="06BA4F81" w14:textId="7952A832" w:rsidR="00ED0E98" w:rsidRPr="00C52373" w:rsidRDefault="009B1A09" w:rsidP="00ED0E98">
      <w:pPr>
        <w:rPr>
          <w:sz w:val="24"/>
          <w:szCs w:val="24"/>
        </w:rPr>
      </w:pPr>
      <w:r w:rsidRPr="00C52373">
        <w:rPr>
          <w:sz w:val="24"/>
          <w:szCs w:val="24"/>
        </w:rPr>
        <w:t xml:space="preserve">Tanken bak er at ved </w:t>
      </w:r>
      <w:r w:rsidR="00C52373">
        <w:rPr>
          <w:sz w:val="24"/>
          <w:szCs w:val="24"/>
        </w:rPr>
        <w:t xml:space="preserve">at </w:t>
      </w:r>
      <w:r w:rsidR="00ED0E98" w:rsidRPr="00C52373">
        <w:rPr>
          <w:sz w:val="24"/>
          <w:szCs w:val="24"/>
        </w:rPr>
        <w:t>vi</w:t>
      </w:r>
      <w:r w:rsidRPr="00C52373">
        <w:rPr>
          <w:sz w:val="24"/>
          <w:szCs w:val="24"/>
        </w:rPr>
        <w:t xml:space="preserve"> bli mer bevisst på dette som stab kan vi lettere formidle budskapet ut.</w:t>
      </w:r>
      <w:r w:rsidR="00ED0E98" w:rsidRPr="00C52373">
        <w:rPr>
          <w:sz w:val="24"/>
          <w:szCs w:val="24"/>
        </w:rPr>
        <w:t xml:space="preserve"> Etterpå kan hver og en sitte for seg selv å svare på spørsmålene.  </w:t>
      </w:r>
    </w:p>
    <w:p w14:paraId="26EE644F" w14:textId="50FABC9A" w:rsidR="00ED0E98" w:rsidRDefault="00ED0E98" w:rsidP="00ED0E98">
      <w:pPr>
        <w:rPr>
          <w:sz w:val="24"/>
          <w:szCs w:val="24"/>
        </w:rPr>
      </w:pPr>
      <w:r w:rsidRPr="00C52373">
        <w:rPr>
          <w:sz w:val="24"/>
          <w:szCs w:val="24"/>
        </w:rPr>
        <w:t>Så kan alle få si sitt i plenum, du leder og sier at ingen skal kommentere det som sies. Her er det viktig med god ledelse. Det som blir sagt er ikke oppe til diskusjon, men frie assosiasjoner/historiefortelling</w:t>
      </w:r>
      <w:r w:rsidR="00880A4B" w:rsidRPr="00C52373">
        <w:rPr>
          <w:sz w:val="24"/>
          <w:szCs w:val="24"/>
        </w:rPr>
        <w:t>er/opplevelser</w:t>
      </w:r>
      <w:r w:rsidRPr="00C52373">
        <w:rPr>
          <w:sz w:val="24"/>
          <w:szCs w:val="24"/>
        </w:rPr>
        <w:t xml:space="preserve"> fra hver enkelt som skal få leve uten kommentarer. Men </w:t>
      </w:r>
      <w:r w:rsidR="00880A4B" w:rsidRPr="00C52373">
        <w:rPr>
          <w:sz w:val="24"/>
          <w:szCs w:val="24"/>
        </w:rPr>
        <w:t xml:space="preserve">du kan spørre hver enkelt om de ønsker kommentarer og åpne opp for det hvis personen ønsker det, hvis ikke </w:t>
      </w:r>
      <w:r w:rsidRPr="00C52373">
        <w:rPr>
          <w:sz w:val="24"/>
          <w:szCs w:val="24"/>
        </w:rPr>
        <w:t>sier</w:t>
      </w:r>
      <w:r w:rsidR="00880A4B" w:rsidRPr="00C52373">
        <w:rPr>
          <w:sz w:val="24"/>
          <w:szCs w:val="24"/>
        </w:rPr>
        <w:t xml:space="preserve"> du bare,</w:t>
      </w:r>
      <w:r w:rsidRPr="00C52373">
        <w:rPr>
          <w:sz w:val="24"/>
          <w:szCs w:val="24"/>
        </w:rPr>
        <w:t xml:space="preserve"> takk for at du delte. Folk vil se forskjellige ting og oppleve det ulikt. </w:t>
      </w:r>
    </w:p>
    <w:p w14:paraId="3384E27C" w14:textId="0D9632BC" w:rsidR="00261B81" w:rsidRDefault="00C52373" w:rsidP="00C52373">
      <w:pPr>
        <w:rPr>
          <w:sz w:val="24"/>
          <w:szCs w:val="24"/>
        </w:rPr>
      </w:pPr>
      <w:r w:rsidRPr="00C52373">
        <w:rPr>
          <w:b/>
          <w:bCs/>
          <w:sz w:val="24"/>
          <w:szCs w:val="24"/>
        </w:rPr>
        <w:lastRenderedPageBreak/>
        <w:t>Metode 2:</w:t>
      </w:r>
      <w:r>
        <w:rPr>
          <w:sz w:val="24"/>
          <w:szCs w:val="24"/>
        </w:rPr>
        <w:t xml:space="preserve"> </w:t>
      </w:r>
      <w:r w:rsidR="00261B81" w:rsidRPr="00C52373">
        <w:rPr>
          <w:sz w:val="24"/>
          <w:szCs w:val="24"/>
        </w:rPr>
        <w:t>Du eller en annen du gir oppgaven lager selv en fysisk dåps installasjon</w:t>
      </w:r>
      <w:r w:rsidR="00FB6E79">
        <w:rPr>
          <w:sz w:val="24"/>
          <w:szCs w:val="24"/>
        </w:rPr>
        <w:t xml:space="preserve"> med dåpssymboler</w:t>
      </w:r>
      <w:r w:rsidR="00261B81" w:rsidRPr="00C52373">
        <w:rPr>
          <w:sz w:val="24"/>
          <w:szCs w:val="24"/>
        </w:rPr>
        <w:t>. Du følger instruksjonen over, men istedenfor å se filmen får alle mulighet til å gå rundt dåps installasjonen i stillhet eller med musikk til.</w:t>
      </w:r>
      <w:r w:rsidR="001F26CB">
        <w:rPr>
          <w:sz w:val="24"/>
          <w:szCs w:val="24"/>
        </w:rPr>
        <w:t xml:space="preserve"> Følg så fremgangsmåten over.</w:t>
      </w:r>
    </w:p>
    <w:p w14:paraId="0229891C" w14:textId="77777777" w:rsidR="000748AE" w:rsidRDefault="000748AE" w:rsidP="00C52373">
      <w:pPr>
        <w:rPr>
          <w:b/>
          <w:bCs/>
          <w:sz w:val="24"/>
          <w:szCs w:val="24"/>
        </w:rPr>
      </w:pPr>
      <w:bookmarkStart w:id="1" w:name="_Hlk67656401"/>
    </w:p>
    <w:p w14:paraId="170F48D3" w14:textId="4B69BFFB" w:rsidR="002006B3" w:rsidRPr="00266A79" w:rsidRDefault="002006B3" w:rsidP="00C52373">
      <w:pPr>
        <w:rPr>
          <w:b/>
          <w:bCs/>
          <w:sz w:val="24"/>
          <w:szCs w:val="24"/>
          <w:u w:val="single"/>
        </w:rPr>
      </w:pPr>
      <w:r w:rsidRPr="00266A79">
        <w:rPr>
          <w:b/>
          <w:bCs/>
          <w:sz w:val="24"/>
          <w:szCs w:val="24"/>
          <w:u w:val="single"/>
        </w:rPr>
        <w:t>Del 2</w:t>
      </w:r>
      <w:r w:rsidR="00CD5B9F" w:rsidRPr="00266A79">
        <w:rPr>
          <w:b/>
          <w:bCs/>
          <w:sz w:val="24"/>
          <w:szCs w:val="24"/>
          <w:u w:val="single"/>
        </w:rPr>
        <w:t>:</w:t>
      </w:r>
      <w:r w:rsidRPr="00266A79">
        <w:rPr>
          <w:b/>
          <w:bCs/>
          <w:sz w:val="24"/>
          <w:szCs w:val="24"/>
          <w:u w:val="single"/>
        </w:rPr>
        <w:t xml:space="preserve"> «</w:t>
      </w:r>
      <w:r w:rsidR="00C37AC3" w:rsidRPr="00266A79">
        <w:rPr>
          <w:b/>
          <w:bCs/>
          <w:sz w:val="24"/>
          <w:szCs w:val="24"/>
          <w:u w:val="single"/>
        </w:rPr>
        <w:t xml:space="preserve">Vår </w:t>
      </w:r>
      <w:r w:rsidR="00266A79" w:rsidRPr="00266A79">
        <w:rPr>
          <w:b/>
          <w:bCs/>
          <w:sz w:val="24"/>
          <w:szCs w:val="24"/>
          <w:u w:val="single"/>
        </w:rPr>
        <w:t>stab, -</w:t>
      </w:r>
      <w:r w:rsidR="00C37AC3" w:rsidRPr="00266A79">
        <w:rPr>
          <w:b/>
          <w:bCs/>
          <w:sz w:val="24"/>
          <w:szCs w:val="24"/>
          <w:u w:val="single"/>
        </w:rPr>
        <w:t xml:space="preserve"> en </w:t>
      </w:r>
      <w:r w:rsidRPr="00266A79">
        <w:rPr>
          <w:b/>
          <w:bCs/>
          <w:sz w:val="24"/>
          <w:szCs w:val="24"/>
          <w:u w:val="single"/>
        </w:rPr>
        <w:t>workshop»</w:t>
      </w:r>
    </w:p>
    <w:p w14:paraId="4F210DB3" w14:textId="77777777" w:rsidR="00CD5B9F" w:rsidRPr="008C42E0" w:rsidRDefault="00CD5B9F" w:rsidP="00C52373">
      <w:pPr>
        <w:rPr>
          <w:b/>
          <w:bCs/>
          <w:sz w:val="24"/>
          <w:szCs w:val="24"/>
        </w:rPr>
      </w:pPr>
      <w:r w:rsidRPr="008C42E0">
        <w:rPr>
          <w:b/>
          <w:bCs/>
          <w:sz w:val="24"/>
          <w:szCs w:val="24"/>
        </w:rPr>
        <w:t>Oppg. 1</w:t>
      </w:r>
    </w:p>
    <w:p w14:paraId="3B1CFFBA" w14:textId="3220B48D" w:rsidR="00EF6CED" w:rsidRDefault="00CD5B9F" w:rsidP="00C52373">
      <w:pPr>
        <w:rPr>
          <w:sz w:val="24"/>
          <w:szCs w:val="24"/>
        </w:rPr>
      </w:pPr>
      <w:bookmarkStart w:id="2" w:name="_Hlk67656521"/>
      <w:r>
        <w:rPr>
          <w:sz w:val="24"/>
          <w:szCs w:val="24"/>
        </w:rPr>
        <w:t xml:space="preserve">Se gjennom ressursbanken på forhånd. Hva kan være noe for din stab? Vi har også plukket ut noe. For eksempel drop-in dåp og erfaringer rundt det. Men det ligger mye bra i ressursbanken. Sjekk </w:t>
      </w:r>
      <w:r w:rsidRPr="00B07F29">
        <w:rPr>
          <w:sz w:val="24"/>
          <w:szCs w:val="24"/>
        </w:rPr>
        <w:t xml:space="preserve">Link: </w:t>
      </w:r>
      <w:hyperlink r:id="rId6" w:history="1">
        <w:r w:rsidRPr="00C47945">
          <w:rPr>
            <w:rStyle w:val="Hyperkobling"/>
            <w:sz w:val="24"/>
            <w:szCs w:val="24"/>
          </w:rPr>
          <w:t>https://ressursbanken.kirken.no/nb-NO/sokeside/?cat=67</w:t>
        </w:r>
      </w:hyperlink>
      <w:r w:rsidR="00EF6CED">
        <w:rPr>
          <w:sz w:val="24"/>
          <w:szCs w:val="24"/>
        </w:rPr>
        <w:t xml:space="preserve"> </w:t>
      </w:r>
    </w:p>
    <w:p w14:paraId="2BBB52A0" w14:textId="3292F99B" w:rsidR="00836117" w:rsidRDefault="00836117" w:rsidP="00C52373">
      <w:pPr>
        <w:rPr>
          <w:sz w:val="24"/>
          <w:szCs w:val="24"/>
        </w:rPr>
      </w:pPr>
      <w:r>
        <w:rPr>
          <w:sz w:val="24"/>
          <w:szCs w:val="24"/>
        </w:rPr>
        <w:t>Vis litt fra disse sidene om hvilke muligheter som er der ute.</w:t>
      </w:r>
    </w:p>
    <w:bookmarkEnd w:id="2"/>
    <w:p w14:paraId="481A7F56" w14:textId="77777777" w:rsidR="007E281E" w:rsidRDefault="007E281E" w:rsidP="00C52373">
      <w:pPr>
        <w:rPr>
          <w:b/>
          <w:bCs/>
          <w:sz w:val="24"/>
          <w:szCs w:val="24"/>
        </w:rPr>
      </w:pPr>
    </w:p>
    <w:p w14:paraId="28A07E71" w14:textId="77777777" w:rsidR="008D331A" w:rsidRDefault="009F5C2F" w:rsidP="008D331A">
      <w:pPr>
        <w:rPr>
          <w:rFonts w:ascii="Arial" w:hAnsi="Arial" w:cs="Arial"/>
        </w:rPr>
      </w:pPr>
      <w:r w:rsidRPr="009F5C2F">
        <w:rPr>
          <w:b/>
          <w:bCs/>
          <w:sz w:val="24"/>
          <w:szCs w:val="24"/>
        </w:rPr>
        <w:t>Oppg. 2</w:t>
      </w:r>
      <w:r w:rsidR="008D331A" w:rsidRPr="008D331A">
        <w:rPr>
          <w:rFonts w:ascii="Arial" w:hAnsi="Arial" w:cs="Arial"/>
        </w:rPr>
        <w:t xml:space="preserve"> </w:t>
      </w:r>
    </w:p>
    <w:p w14:paraId="1706D820" w14:textId="77777777" w:rsidR="008D331A" w:rsidRDefault="008D331A" w:rsidP="008D331A">
      <w:pPr>
        <w:rPr>
          <w:rFonts w:ascii="Arial" w:hAnsi="Arial" w:cs="Arial"/>
        </w:rPr>
      </w:pPr>
      <w:r>
        <w:rPr>
          <w:rFonts w:ascii="Arial" w:hAnsi="Arial" w:cs="Arial"/>
        </w:rPr>
        <w:t>En liten intro du kan lese opp før dere ser film om hva som er blitt gjort i Modum.</w:t>
      </w:r>
    </w:p>
    <w:p w14:paraId="29E73873" w14:textId="7013A533" w:rsidR="008D331A" w:rsidRPr="008D331A" w:rsidRDefault="008D331A" w:rsidP="008D331A">
      <w:pPr>
        <w:rPr>
          <w:rFonts w:ascii="Arial" w:hAnsi="Arial" w:cs="Arial"/>
          <w:i/>
          <w:iCs/>
        </w:rPr>
      </w:pPr>
      <w:r w:rsidRPr="008D331A">
        <w:rPr>
          <w:rFonts w:ascii="Arial" w:hAnsi="Arial" w:cs="Arial"/>
          <w:i/>
          <w:iCs/>
        </w:rPr>
        <w:t xml:space="preserve">«Formålet med å ha fokus på dåp som et stabsprosjekt er ikke å sette i gang mange nye, tidkrevende og kostbare tiltak. Tanken er heller å ta utgangspunkt i det man allerede gjør/har og la det bli kjent for alle i staben. Så kan vi sammen finne ut hvordan vi kan løfte det vi har og slik gjøre det mer synlig og merkbart for menigheten. Kanskje kan vi også finne noen måter å samarbeide på, slik at vi får </w:t>
      </w:r>
      <w:r w:rsidRPr="008D331A">
        <w:rPr>
          <w:rFonts w:ascii="Arial" w:hAnsi="Arial" w:cs="Arial"/>
          <w:b/>
          <w:bCs/>
          <w:i/>
          <w:iCs/>
        </w:rPr>
        <w:t>gode synergieffekter</w:t>
      </w:r>
      <w:r w:rsidRPr="008D331A">
        <w:rPr>
          <w:rFonts w:ascii="Arial" w:hAnsi="Arial" w:cs="Arial"/>
          <w:i/>
          <w:iCs/>
        </w:rPr>
        <w:t xml:space="preserve"> av det som allerede blir gjort.</w:t>
      </w:r>
    </w:p>
    <w:p w14:paraId="266D63E1" w14:textId="77777777" w:rsidR="008D331A" w:rsidRPr="008D331A" w:rsidRDefault="008D331A" w:rsidP="008D331A">
      <w:pPr>
        <w:rPr>
          <w:rFonts w:ascii="Arial" w:hAnsi="Arial" w:cs="Arial"/>
          <w:i/>
          <w:iCs/>
        </w:rPr>
      </w:pPr>
      <w:r w:rsidRPr="008D331A">
        <w:rPr>
          <w:rFonts w:ascii="Arial" w:hAnsi="Arial" w:cs="Arial"/>
          <w:i/>
          <w:iCs/>
        </w:rPr>
        <w:t>Et eksempel på en slik synergieffekt kan være at navn på dåpsbarn i neste søndags gudstjeneste blir opplyst om på stabsmøte (ha dåp som eget punkt på agendaen, i likhet med begravelser og vigsler). Dersom barnet/barna er med på Babysang er det naturlig for den i staben som leder Babysang å gi oppmerksomhet rundt dette på neste samling. Ønske dem en god dåpsdag eller gratulere med dåpsdagen og høre hvordan det gikk. Dette setter et naturlig fokus på dåp i gruppa, og andre deltakere får dermed informasjon om at dette er noe de også kan velge. Veien er kort mellom info og mulighet til å stille spørsmål og få svar med en gang. Da kan det være greit at den som leder Babysang kjenner til rutiner for påmelding og vet hva som skjer i kirka når det er dåp.</w:t>
      </w:r>
    </w:p>
    <w:p w14:paraId="4D9D68E2" w14:textId="6898DEEF" w:rsidR="008D331A" w:rsidRPr="008D331A" w:rsidRDefault="008D331A" w:rsidP="008D331A">
      <w:pPr>
        <w:rPr>
          <w:rFonts w:ascii="Arial" w:hAnsi="Arial" w:cs="Arial"/>
          <w:i/>
          <w:iCs/>
        </w:rPr>
      </w:pPr>
      <w:r w:rsidRPr="008D331A">
        <w:rPr>
          <w:rFonts w:ascii="Arial" w:hAnsi="Arial" w:cs="Arial"/>
          <w:i/>
          <w:iCs/>
        </w:rPr>
        <w:t>Et annet eksempel er å la Babysang og annet barne- og evt. ungdomsarbeid være synlig på materiell som blir delt ut i forbindelse med dåpen. Slik kan vi ønske dåpsfamiliene velkommen til fellesskap og samarbeid om trosopplæringen fra første stund»</w:t>
      </w:r>
      <w:r>
        <w:rPr>
          <w:rFonts w:ascii="Arial" w:hAnsi="Arial" w:cs="Arial"/>
          <w:i/>
          <w:iCs/>
        </w:rPr>
        <w:t>.</w:t>
      </w:r>
    </w:p>
    <w:p w14:paraId="39C8E1C6" w14:textId="631001A2" w:rsidR="009F5C2F" w:rsidRDefault="009F5C2F" w:rsidP="00C52373">
      <w:pPr>
        <w:rPr>
          <w:sz w:val="24"/>
          <w:szCs w:val="24"/>
        </w:rPr>
      </w:pPr>
      <w:r>
        <w:rPr>
          <w:sz w:val="24"/>
          <w:szCs w:val="24"/>
        </w:rPr>
        <w:t>Etter film om hva som er blitt gjort i Modum kan du dele ut disse spørsmålene til deltakerne:</w:t>
      </w:r>
    </w:p>
    <w:p w14:paraId="51A081BF" w14:textId="45ADBD14" w:rsidR="009F5C2F" w:rsidRPr="007E281E" w:rsidRDefault="009F5C2F" w:rsidP="007E281E">
      <w:pPr>
        <w:pStyle w:val="Listeavsnitt"/>
        <w:numPr>
          <w:ilvl w:val="0"/>
          <w:numId w:val="4"/>
        </w:numPr>
        <w:rPr>
          <w:sz w:val="24"/>
          <w:szCs w:val="24"/>
        </w:rPr>
      </w:pPr>
      <w:bookmarkStart w:id="3" w:name="_Hlk67656611"/>
      <w:r w:rsidRPr="007E281E">
        <w:rPr>
          <w:sz w:val="24"/>
          <w:szCs w:val="24"/>
        </w:rPr>
        <w:t xml:space="preserve">Hvordan blir foreldre møtt av oss i staben ved bestilling av dåp? </w:t>
      </w:r>
    </w:p>
    <w:p w14:paraId="34E18261" w14:textId="67284437" w:rsidR="009F5C2F" w:rsidRPr="009F5C2F" w:rsidRDefault="009F5C2F" w:rsidP="009F5C2F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f.eks. i d</w:t>
      </w:r>
      <w:r w:rsidRPr="009F5C2F">
        <w:rPr>
          <w:sz w:val="24"/>
          <w:szCs w:val="24"/>
        </w:rPr>
        <w:t>åpssamtalen, i dåpen og etter dåpen?</w:t>
      </w:r>
    </w:p>
    <w:p w14:paraId="4A539F06" w14:textId="6EDD53C3" w:rsidR="009F5C2F" w:rsidRPr="00B07F29" w:rsidRDefault="007E281E" w:rsidP="009F5C2F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F5C2F" w:rsidRPr="00B07F29">
        <w:rPr>
          <w:sz w:val="24"/>
          <w:szCs w:val="24"/>
        </w:rPr>
        <w:t xml:space="preserve">Hvordan kan vi løfte fokus på dåp i vår menighet? </w:t>
      </w:r>
    </w:p>
    <w:p w14:paraId="05089694" w14:textId="36A83492" w:rsidR="009F5C2F" w:rsidRPr="00B07F29" w:rsidRDefault="009F5C2F" w:rsidP="009F5C2F">
      <w:pPr>
        <w:rPr>
          <w:sz w:val="24"/>
          <w:szCs w:val="24"/>
        </w:rPr>
      </w:pPr>
      <w:r w:rsidRPr="00B07F29">
        <w:rPr>
          <w:sz w:val="24"/>
          <w:szCs w:val="24"/>
        </w:rPr>
        <w:t xml:space="preserve">3. Hvilke synergieffekter </w:t>
      </w:r>
      <w:r>
        <w:rPr>
          <w:sz w:val="24"/>
          <w:szCs w:val="24"/>
        </w:rPr>
        <w:t>har</w:t>
      </w:r>
      <w:r w:rsidRPr="00B07F29">
        <w:rPr>
          <w:sz w:val="24"/>
          <w:szCs w:val="24"/>
        </w:rPr>
        <w:t xml:space="preserve"> v</w:t>
      </w:r>
      <w:r>
        <w:rPr>
          <w:sz w:val="24"/>
          <w:szCs w:val="24"/>
        </w:rPr>
        <w:t>i</w:t>
      </w:r>
      <w:r w:rsidRPr="00B07F29">
        <w:rPr>
          <w:sz w:val="24"/>
          <w:szCs w:val="24"/>
        </w:rPr>
        <w:t xml:space="preserve"> hos oss, hva er det som fungerer </w:t>
      </w:r>
      <w:r>
        <w:rPr>
          <w:sz w:val="24"/>
          <w:szCs w:val="24"/>
        </w:rPr>
        <w:t>og som</w:t>
      </w:r>
      <w:r w:rsidRPr="00B07F29">
        <w:rPr>
          <w:sz w:val="24"/>
          <w:szCs w:val="24"/>
        </w:rPr>
        <w:t xml:space="preserve"> kan </w:t>
      </w:r>
      <w:r>
        <w:rPr>
          <w:sz w:val="24"/>
          <w:szCs w:val="24"/>
        </w:rPr>
        <w:t>videreutvikles</w:t>
      </w:r>
      <w:r w:rsidRPr="00B07F29">
        <w:rPr>
          <w:sz w:val="24"/>
          <w:szCs w:val="24"/>
        </w:rPr>
        <w:t>?</w:t>
      </w:r>
    </w:p>
    <w:p w14:paraId="358566BC" w14:textId="3B93D777" w:rsidR="009F5C2F" w:rsidRDefault="009F5C2F" w:rsidP="009F5C2F">
      <w:pPr>
        <w:rPr>
          <w:sz w:val="24"/>
          <w:szCs w:val="24"/>
        </w:rPr>
      </w:pPr>
      <w:r w:rsidRPr="00B07F29">
        <w:rPr>
          <w:sz w:val="24"/>
          <w:szCs w:val="24"/>
        </w:rPr>
        <w:t>4. Idemyldring, enten dele i grupper elle i plenum.</w:t>
      </w:r>
    </w:p>
    <w:bookmarkEnd w:id="1"/>
    <w:bookmarkEnd w:id="3"/>
    <w:p w14:paraId="31BDC62D" w14:textId="58686CEF" w:rsidR="007E281E" w:rsidRDefault="007E281E" w:rsidP="009F5C2F">
      <w:pPr>
        <w:rPr>
          <w:sz w:val="24"/>
          <w:szCs w:val="24"/>
        </w:rPr>
      </w:pPr>
    </w:p>
    <w:p w14:paraId="3927FCB1" w14:textId="3133F783" w:rsidR="007E281E" w:rsidRPr="007E281E" w:rsidRDefault="007E281E" w:rsidP="009F5C2F">
      <w:pPr>
        <w:rPr>
          <w:b/>
          <w:bCs/>
          <w:sz w:val="24"/>
          <w:szCs w:val="24"/>
        </w:rPr>
      </w:pPr>
      <w:r w:rsidRPr="007E281E">
        <w:rPr>
          <w:b/>
          <w:bCs/>
          <w:sz w:val="24"/>
          <w:szCs w:val="24"/>
        </w:rPr>
        <w:lastRenderedPageBreak/>
        <w:t>Lek/sosialt avbrekk</w:t>
      </w:r>
    </w:p>
    <w:p w14:paraId="0845B27E" w14:textId="634A9E25" w:rsidR="007E281E" w:rsidRDefault="007E281E" w:rsidP="007E281E">
      <w:pPr>
        <w:rPr>
          <w:sz w:val="24"/>
          <w:szCs w:val="24"/>
        </w:rPr>
      </w:pPr>
      <w:r w:rsidRPr="00B07F29">
        <w:rPr>
          <w:sz w:val="24"/>
          <w:szCs w:val="24"/>
        </w:rPr>
        <w:t>Ø</w:t>
      </w:r>
      <w:r>
        <w:rPr>
          <w:sz w:val="24"/>
          <w:szCs w:val="24"/>
        </w:rPr>
        <w:t>i</w:t>
      </w:r>
      <w:r w:rsidRPr="00B07F29">
        <w:rPr>
          <w:sz w:val="24"/>
          <w:szCs w:val="24"/>
        </w:rPr>
        <w:t>steins blyant</w:t>
      </w:r>
      <w:r>
        <w:rPr>
          <w:sz w:val="24"/>
          <w:szCs w:val="24"/>
        </w:rPr>
        <w:t xml:space="preserve">. </w:t>
      </w:r>
    </w:p>
    <w:p w14:paraId="330CAB9A" w14:textId="2ED5548A" w:rsidR="007E281E" w:rsidRDefault="007E281E" w:rsidP="007E281E">
      <w:pPr>
        <w:rPr>
          <w:sz w:val="24"/>
          <w:szCs w:val="24"/>
        </w:rPr>
      </w:pPr>
      <w:r>
        <w:rPr>
          <w:sz w:val="24"/>
          <w:szCs w:val="24"/>
        </w:rPr>
        <w:t>Finn en film på YouTube hvor Øistein beskriver det som skal tegnes. Alle setter seg ned med hvert sitt ark og følger instruksjonene. Pass på at ikke noen ser filmen.</w:t>
      </w:r>
      <w:r w:rsidRPr="00B07F29">
        <w:rPr>
          <w:sz w:val="24"/>
          <w:szCs w:val="24"/>
        </w:rPr>
        <w:t xml:space="preserve"> Eventuelt </w:t>
      </w:r>
      <w:r>
        <w:rPr>
          <w:sz w:val="24"/>
          <w:szCs w:val="24"/>
        </w:rPr>
        <w:t xml:space="preserve">kan </w:t>
      </w:r>
      <w:r w:rsidR="00C37AC3">
        <w:rPr>
          <w:sz w:val="24"/>
          <w:szCs w:val="24"/>
        </w:rPr>
        <w:t>du (</w:t>
      </w:r>
      <w:r>
        <w:rPr>
          <w:sz w:val="24"/>
          <w:szCs w:val="24"/>
        </w:rPr>
        <w:t>eller en annen som får oppgaven)</w:t>
      </w:r>
      <w:r w:rsidRPr="00B07F29">
        <w:rPr>
          <w:sz w:val="24"/>
          <w:szCs w:val="24"/>
        </w:rPr>
        <w:t xml:space="preserve"> instruere</w:t>
      </w:r>
      <w:r>
        <w:rPr>
          <w:sz w:val="24"/>
          <w:szCs w:val="24"/>
        </w:rPr>
        <w:t xml:space="preserve"> tegningen av noe </w:t>
      </w:r>
      <w:r w:rsidRPr="00B07F29">
        <w:rPr>
          <w:sz w:val="24"/>
          <w:szCs w:val="24"/>
        </w:rPr>
        <w:t>og resten tegner. Formålet er å få et lite pust</w:t>
      </w:r>
      <w:r>
        <w:rPr>
          <w:sz w:val="24"/>
          <w:szCs w:val="24"/>
        </w:rPr>
        <w:t xml:space="preserve"> i bakken</w:t>
      </w:r>
      <w:r w:rsidRPr="00B07F29">
        <w:rPr>
          <w:sz w:val="24"/>
          <w:szCs w:val="24"/>
        </w:rPr>
        <w:t xml:space="preserve"> og le litt sammen.</w:t>
      </w:r>
    </w:p>
    <w:p w14:paraId="6E467DBD" w14:textId="2152BCB0" w:rsidR="00A254A1" w:rsidRDefault="00A254A1" w:rsidP="007E281E">
      <w:pPr>
        <w:rPr>
          <w:sz w:val="24"/>
          <w:szCs w:val="24"/>
        </w:rPr>
      </w:pPr>
    </w:p>
    <w:p w14:paraId="40DA11B0" w14:textId="77777777" w:rsidR="001F00D8" w:rsidRDefault="00A254A1" w:rsidP="007E281E">
      <w:pPr>
        <w:rPr>
          <w:sz w:val="24"/>
          <w:szCs w:val="24"/>
        </w:rPr>
      </w:pPr>
      <w:bookmarkStart w:id="4" w:name="_Hlk67656764"/>
      <w:r w:rsidRPr="00266A79">
        <w:rPr>
          <w:b/>
          <w:bCs/>
          <w:sz w:val="24"/>
          <w:szCs w:val="24"/>
          <w:u w:val="single"/>
        </w:rPr>
        <w:t>Oppsummeringen:</w:t>
      </w:r>
      <w:r>
        <w:rPr>
          <w:sz w:val="24"/>
          <w:szCs w:val="24"/>
        </w:rPr>
        <w:t xml:space="preserve"> Her lander dere idemyldringen. Hvor går</w:t>
      </w:r>
      <w:r w:rsidRPr="00A254A1">
        <w:rPr>
          <w:sz w:val="24"/>
          <w:szCs w:val="24"/>
        </w:rPr>
        <w:t xml:space="preserve"> </w:t>
      </w:r>
      <w:r w:rsidRPr="00B07F29">
        <w:rPr>
          <w:sz w:val="24"/>
          <w:szCs w:val="24"/>
        </w:rPr>
        <w:t>veien videre hos oss</w:t>
      </w:r>
      <w:r>
        <w:rPr>
          <w:sz w:val="24"/>
          <w:szCs w:val="24"/>
        </w:rPr>
        <w:t>?</w:t>
      </w:r>
      <w:r w:rsidRPr="00B07F29">
        <w:rPr>
          <w:sz w:val="24"/>
          <w:szCs w:val="24"/>
        </w:rPr>
        <w:t xml:space="preserve"> Hvem tar det videre?  </w:t>
      </w:r>
    </w:p>
    <w:bookmarkEnd w:id="4"/>
    <w:p w14:paraId="5F9CD042" w14:textId="77777777" w:rsidR="00C37AC3" w:rsidRDefault="00C37AC3" w:rsidP="001F00D8">
      <w:pPr>
        <w:rPr>
          <w:b/>
          <w:bCs/>
          <w:sz w:val="24"/>
          <w:szCs w:val="24"/>
        </w:rPr>
      </w:pPr>
    </w:p>
    <w:p w14:paraId="5D5F57BD" w14:textId="77777777" w:rsidR="00C37AC3" w:rsidRDefault="00C37AC3" w:rsidP="001F00D8">
      <w:pPr>
        <w:rPr>
          <w:b/>
          <w:bCs/>
          <w:sz w:val="24"/>
          <w:szCs w:val="24"/>
        </w:rPr>
      </w:pPr>
    </w:p>
    <w:p w14:paraId="33D85279" w14:textId="77777777" w:rsidR="00C37AC3" w:rsidRDefault="00C37AC3" w:rsidP="001F00D8">
      <w:pPr>
        <w:rPr>
          <w:b/>
          <w:bCs/>
          <w:sz w:val="24"/>
          <w:szCs w:val="24"/>
        </w:rPr>
      </w:pPr>
    </w:p>
    <w:p w14:paraId="6E6A0517" w14:textId="74522D60" w:rsidR="00D3458B" w:rsidRDefault="00D3458B" w:rsidP="001F00D8">
      <w:pPr>
        <w:rPr>
          <w:sz w:val="24"/>
          <w:szCs w:val="24"/>
        </w:rPr>
      </w:pPr>
    </w:p>
    <w:p w14:paraId="0FA3BCFB" w14:textId="77777777" w:rsidR="00D3458B" w:rsidRDefault="00D3458B" w:rsidP="001F00D8">
      <w:pPr>
        <w:rPr>
          <w:sz w:val="24"/>
          <w:szCs w:val="24"/>
        </w:rPr>
      </w:pPr>
    </w:p>
    <w:p w14:paraId="02AF8690" w14:textId="77777777" w:rsidR="001F00D8" w:rsidRDefault="001F00D8" w:rsidP="001F00D8">
      <w:pPr>
        <w:rPr>
          <w:sz w:val="24"/>
          <w:szCs w:val="24"/>
        </w:rPr>
      </w:pPr>
    </w:p>
    <w:p w14:paraId="028BD626" w14:textId="77777777" w:rsidR="00D4278C" w:rsidRDefault="00D4278C"/>
    <w:p w14:paraId="67C58715" w14:textId="77777777" w:rsidR="00D4278C" w:rsidRDefault="00D4278C"/>
    <w:sectPr w:rsidR="00D42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211C"/>
    <w:multiLevelType w:val="hybridMultilevel"/>
    <w:tmpl w:val="05AE26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4A6"/>
    <w:multiLevelType w:val="hybridMultilevel"/>
    <w:tmpl w:val="ADC878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A1BAC"/>
    <w:multiLevelType w:val="hybridMultilevel"/>
    <w:tmpl w:val="29D669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B459B"/>
    <w:multiLevelType w:val="hybridMultilevel"/>
    <w:tmpl w:val="447229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15826"/>
    <w:multiLevelType w:val="hybridMultilevel"/>
    <w:tmpl w:val="05D282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A3555"/>
    <w:multiLevelType w:val="hybridMultilevel"/>
    <w:tmpl w:val="4BFEC7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F739D"/>
    <w:multiLevelType w:val="hybridMultilevel"/>
    <w:tmpl w:val="E4F2DA8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13D32"/>
    <w:multiLevelType w:val="hybridMultilevel"/>
    <w:tmpl w:val="1AC678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86857"/>
    <w:multiLevelType w:val="hybridMultilevel"/>
    <w:tmpl w:val="6EF643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8C"/>
    <w:rsid w:val="000748AE"/>
    <w:rsid w:val="000A6756"/>
    <w:rsid w:val="001A24EE"/>
    <w:rsid w:val="001F00D8"/>
    <w:rsid w:val="001F26CB"/>
    <w:rsid w:val="002006B3"/>
    <w:rsid w:val="00247939"/>
    <w:rsid w:val="00261B81"/>
    <w:rsid w:val="00266A79"/>
    <w:rsid w:val="00596A29"/>
    <w:rsid w:val="0064523A"/>
    <w:rsid w:val="00752B9E"/>
    <w:rsid w:val="007E281E"/>
    <w:rsid w:val="00836117"/>
    <w:rsid w:val="00880A4B"/>
    <w:rsid w:val="008C42E0"/>
    <w:rsid w:val="008D331A"/>
    <w:rsid w:val="008D6D73"/>
    <w:rsid w:val="009B1A09"/>
    <w:rsid w:val="009F5C2F"/>
    <w:rsid w:val="00A02812"/>
    <w:rsid w:val="00A254A1"/>
    <w:rsid w:val="00C37AC3"/>
    <w:rsid w:val="00C52373"/>
    <w:rsid w:val="00CD5B9F"/>
    <w:rsid w:val="00D3458B"/>
    <w:rsid w:val="00D4278C"/>
    <w:rsid w:val="00D632BF"/>
    <w:rsid w:val="00ED0E98"/>
    <w:rsid w:val="00EF6CED"/>
    <w:rsid w:val="00FB6E79"/>
    <w:rsid w:val="00FF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13B9"/>
  <w15:chartTrackingRefBased/>
  <w15:docId w15:val="{D9D3AE6F-2F23-4BB8-A568-C9E49E39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B1A0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D5B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sursbanken.kirken.no/nb-NO/sokeside/?cat=67" TargetMode="External"/><Relationship Id="rId5" Type="http://schemas.openxmlformats.org/officeDocument/2006/relationships/hyperlink" Target="https://ressursbanken.kirken.no/nb-NO/sokeside/?cat=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1033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Ruud</dc:creator>
  <cp:keywords/>
  <dc:description/>
  <cp:lastModifiedBy>Mari Braut</cp:lastModifiedBy>
  <cp:revision>2</cp:revision>
  <dcterms:created xsi:type="dcterms:W3CDTF">2021-04-16T11:17:00Z</dcterms:created>
  <dcterms:modified xsi:type="dcterms:W3CDTF">2021-04-16T11:17:00Z</dcterms:modified>
</cp:coreProperties>
</file>