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79" w:rsidRDefault="00E92979" w:rsidP="00E92979">
      <w:pPr>
        <w:spacing w:after="0"/>
        <w:rPr>
          <w:sz w:val="28"/>
          <w:szCs w:val="28"/>
        </w:rPr>
      </w:pPr>
      <w:r>
        <w:rPr>
          <w:sz w:val="28"/>
          <w:szCs w:val="28"/>
        </w:rPr>
        <w:t>PREKEN HEGGEDAL 15.01.2015</w:t>
      </w:r>
    </w:p>
    <w:p w:rsidR="00E92979" w:rsidRDefault="00E92979" w:rsidP="00E92979">
      <w:pPr>
        <w:spacing w:after="0"/>
        <w:rPr>
          <w:sz w:val="28"/>
          <w:szCs w:val="28"/>
        </w:rPr>
      </w:pPr>
    </w:p>
    <w:p w:rsidR="00E92979" w:rsidRPr="00E92979" w:rsidRDefault="00E92979" w:rsidP="00E92979">
      <w:pPr>
        <w:spacing w:after="0"/>
        <w:rPr>
          <w:sz w:val="28"/>
          <w:szCs w:val="28"/>
        </w:rPr>
      </w:pPr>
      <w:proofErr w:type="spellStart"/>
      <w:r w:rsidRPr="00E92979">
        <w:rPr>
          <w:sz w:val="28"/>
          <w:szCs w:val="28"/>
        </w:rPr>
        <w:t>Joh</w:t>
      </w:r>
      <w:proofErr w:type="spellEnd"/>
      <w:r w:rsidRPr="00E92979">
        <w:rPr>
          <w:sz w:val="28"/>
          <w:szCs w:val="28"/>
        </w:rPr>
        <w:t xml:space="preserve"> 9,1-7.35b-38</w:t>
      </w:r>
    </w:p>
    <w:p w:rsidR="00E92979" w:rsidRPr="00E92979" w:rsidRDefault="00E92979" w:rsidP="00E92979">
      <w:pPr>
        <w:spacing w:after="0"/>
        <w:rPr>
          <w:i/>
          <w:sz w:val="28"/>
          <w:szCs w:val="28"/>
        </w:rPr>
      </w:pPr>
      <w:r w:rsidRPr="00E92979">
        <w:rPr>
          <w:i/>
          <w:sz w:val="28"/>
          <w:szCs w:val="28"/>
        </w:rPr>
        <w:t xml:space="preserve">1 Da Jesus kom gående, så han en mann som var født blind. 2 Disiplene spurte da: «Rabbi, hvem er det som har syndet, han selv eller hans foreldre, siden han ble født blind?» 3 Jesus svarte: «Verken han eller hans foreldre har syndet. Men nå kan Guds gjerninger bli åpenbart på ham. 4 Så lenge det er dag, må vi gjøre hans gjerninger som har sendt meg. Det kommer en natt da ingen kan arbeide. 5 Så lenge jeg er i verden, er jeg verdens lys.» 6 Da han hadde sagt dette, spyttet han på jorden, laget til leire med spyttet og smurte den på mannens øyne.7 Så sa han: «Gå og vask deg i </w:t>
      </w:r>
      <w:proofErr w:type="spellStart"/>
      <w:r w:rsidRPr="00E92979">
        <w:rPr>
          <w:i/>
          <w:sz w:val="28"/>
          <w:szCs w:val="28"/>
        </w:rPr>
        <w:t>Siloa</w:t>
      </w:r>
      <w:proofErr w:type="spellEnd"/>
      <w:r w:rsidRPr="00E92979">
        <w:rPr>
          <w:i/>
          <w:sz w:val="28"/>
          <w:szCs w:val="28"/>
        </w:rPr>
        <w:t xml:space="preserve">-dammen!» </w:t>
      </w:r>
      <w:proofErr w:type="spellStart"/>
      <w:r w:rsidRPr="00E92979">
        <w:rPr>
          <w:i/>
          <w:sz w:val="28"/>
          <w:szCs w:val="28"/>
        </w:rPr>
        <w:t>Siloa</w:t>
      </w:r>
      <w:proofErr w:type="spellEnd"/>
      <w:r w:rsidRPr="00E92979">
        <w:rPr>
          <w:i/>
          <w:sz w:val="28"/>
          <w:szCs w:val="28"/>
        </w:rPr>
        <w:t xml:space="preserve"> betyr utsendt. Mannen gikk dit og vasket seg, og han kom tilbake seende.</w:t>
      </w:r>
    </w:p>
    <w:p w:rsidR="00E92979" w:rsidRPr="00E92979" w:rsidRDefault="00E92979" w:rsidP="00E92979">
      <w:pPr>
        <w:spacing w:after="0"/>
        <w:rPr>
          <w:i/>
          <w:sz w:val="28"/>
          <w:szCs w:val="28"/>
        </w:rPr>
      </w:pPr>
      <w:r w:rsidRPr="00E92979">
        <w:rPr>
          <w:i/>
          <w:sz w:val="28"/>
          <w:szCs w:val="28"/>
        </w:rPr>
        <w:t xml:space="preserve">   </w:t>
      </w:r>
    </w:p>
    <w:p w:rsidR="00E92979" w:rsidRPr="00E92979" w:rsidRDefault="00E92979" w:rsidP="00E92979">
      <w:pPr>
        <w:spacing w:after="0"/>
        <w:rPr>
          <w:i/>
          <w:sz w:val="28"/>
          <w:szCs w:val="28"/>
        </w:rPr>
      </w:pPr>
      <w:r w:rsidRPr="00E92979">
        <w:rPr>
          <w:i/>
          <w:sz w:val="28"/>
          <w:szCs w:val="28"/>
        </w:rPr>
        <w:t>35 Jesus fikk høre at de hadde kastet ham ut, og da han møtte ham, spurte han: «Tror du på Menneskesønnen?» 36 Han svarte: «Hvem er han da, gode herre, så jeg kan tro på ham?»37 Jesus svarte: «Du har sett ham, det er han som snakker med deg.» 38 «Jeg tror, Herre», sa mannen. Og han tilba ham.</w:t>
      </w:r>
    </w:p>
    <w:p w:rsidR="00E92979" w:rsidRPr="00E92979" w:rsidRDefault="00E92979" w:rsidP="00E92979">
      <w:pPr>
        <w:spacing w:after="0"/>
        <w:rPr>
          <w:sz w:val="28"/>
          <w:szCs w:val="28"/>
        </w:rPr>
      </w:pPr>
      <w:r w:rsidRPr="00E92979">
        <w:rPr>
          <w:sz w:val="28"/>
          <w:szCs w:val="28"/>
        </w:rPr>
        <w:t xml:space="preserve">   </w:t>
      </w:r>
    </w:p>
    <w:p w:rsidR="00E92979" w:rsidRPr="00E92979" w:rsidRDefault="00E92979" w:rsidP="00E92979">
      <w:pPr>
        <w:spacing w:after="0"/>
        <w:rPr>
          <w:sz w:val="28"/>
          <w:szCs w:val="28"/>
        </w:rPr>
      </w:pPr>
      <w:r>
        <w:rPr>
          <w:sz w:val="28"/>
          <w:szCs w:val="28"/>
        </w:rPr>
        <w:t>PREKEN</w:t>
      </w:r>
      <w:r w:rsidRPr="00E92979">
        <w:rPr>
          <w:sz w:val="28"/>
          <w:szCs w:val="28"/>
        </w:rPr>
        <w:t>:</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 xml:space="preserve">Fortellingen vi akkurat hørte er på ett plan veldig konkret! Vi hører om en bestemt mann som ikke kunne se. Jesus møtte ham fysisk. Han spyttet på jorden, og laget en leire som han fysisk smurte på mannens øyne. Det er så sanselig beskrevet at en nesten kan vemmes av det. Mannen vasket seg med vann fra </w:t>
      </w:r>
      <w:proofErr w:type="spellStart"/>
      <w:r w:rsidRPr="00E92979">
        <w:rPr>
          <w:sz w:val="28"/>
          <w:szCs w:val="28"/>
        </w:rPr>
        <w:t>Siloadammen</w:t>
      </w:r>
      <w:proofErr w:type="spellEnd"/>
      <w:r w:rsidRPr="00E92979">
        <w:rPr>
          <w:sz w:val="28"/>
          <w:szCs w:val="28"/>
        </w:rPr>
        <w:t xml:space="preserve">, og han kunne plutselig se. Så får vi høre at han bekjenner sin tro på Jesus, og at han tilber ham. </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 xml:space="preserve">Teksten er en del av en større fortelling, og hadde vi lest hele fortellingen, hadde vi også fått møte fariseerne som var ute etter å ta Jesus, og som ikke så annet enn at den blinde var helbredet på en sabbat. De så ikke noe under eller noen åpenbaring fra Gud. Det var de blinde for. De var blinde for Guds virkelighet midt blant dem. Disiplene på sin side hadde sett seg blinde på gamle forestillinger at sykdom eller smerte var noe man fikk fordi man fortjente det. At det alltid kunne vise tilbake på menneskelig syndighet. </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Teksten handler med andre ord om blindhet på flere måter, og det gjør den ekstra aktuell for oss alle.</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lastRenderedPageBreak/>
        <w:t>Jeg har hørt blinde som syns det er kan være vanskelig å høre om slike underfortellinger der Jesus gjør blinde seende, eller døve hørende. For hvorfor får ikke alle hjelp til å se og høre?</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 xml:space="preserve">Kanskje er det flere enn meg som har lest denne boka? I boka </w:t>
      </w:r>
      <w:r>
        <w:rPr>
          <w:sz w:val="28"/>
          <w:szCs w:val="28"/>
        </w:rPr>
        <w:t>«D</w:t>
      </w:r>
      <w:r w:rsidRPr="00E92979">
        <w:rPr>
          <w:sz w:val="28"/>
          <w:szCs w:val="28"/>
        </w:rPr>
        <w:t>en lille prinsen</w:t>
      </w:r>
      <w:r>
        <w:rPr>
          <w:sz w:val="28"/>
          <w:szCs w:val="28"/>
        </w:rPr>
        <w:t>»</w:t>
      </w:r>
      <w:r w:rsidRPr="00E92979">
        <w:rPr>
          <w:sz w:val="28"/>
          <w:szCs w:val="28"/>
        </w:rPr>
        <w:t>, får vi møte en prins fra en fremmed og bitte liten planet som er på besøk på jorda. Han stiller mange spørsmål til hvordan menneskene lever. I denne boka står det noe viktig:</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«En kan bare se riktig med hjertet (står det) Det vesentlige er usynlig for øyet.»</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 xml:space="preserve">En kan bare se riktig med </w:t>
      </w:r>
      <w:proofErr w:type="gramStart"/>
      <w:r w:rsidRPr="00E92979">
        <w:rPr>
          <w:sz w:val="28"/>
          <w:szCs w:val="28"/>
        </w:rPr>
        <w:t>hjertet…</w:t>
      </w:r>
      <w:proofErr w:type="gramEnd"/>
      <w:r w:rsidRPr="00E92979">
        <w:rPr>
          <w:sz w:val="28"/>
          <w:szCs w:val="28"/>
        </w:rPr>
        <w:t>.</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Den blinde mannen i teksten kunne ikke se med øynene sine. Kanskje kunne han lenge heller ikke se klart med hjertet. Han hadde hele livet fått høre at han var spesielt syndig. Når en får høre mange nok ganger at man ikke har noen verdi, er det fort gjort å tro på det. Og når man tror seg verdiløs, er det ikke så lett å se klart hverken med hjertet eller øynene. Kanskje var det større fortvilelse i fordømmelsen og selvforakten, enn i mangelen på et fysisk syn. Men så skjedde noe avgjørende i livet hans: han møtte Jesus og han fikk åpnet øynene. Kanskje de aller viktigste øynene han</w:t>
      </w:r>
      <w:r>
        <w:rPr>
          <w:sz w:val="28"/>
          <w:szCs w:val="28"/>
        </w:rPr>
        <w:t xml:space="preserve"> fikk åpnet, var hjertets øyne? </w:t>
      </w:r>
      <w:r w:rsidRPr="00E92979">
        <w:rPr>
          <w:sz w:val="28"/>
          <w:szCs w:val="28"/>
        </w:rPr>
        <w:t>Han så hvem Jesus var, og han så at han fikk være en del av Guds virkelighet. At det ikke handlet om hva han hadde prestert eller hva han gjorde seg fortjent</w:t>
      </w:r>
      <w:r>
        <w:rPr>
          <w:sz w:val="28"/>
          <w:szCs w:val="28"/>
        </w:rPr>
        <w:t xml:space="preserve"> til</w:t>
      </w:r>
      <w:r w:rsidRPr="00E92979">
        <w:rPr>
          <w:sz w:val="28"/>
          <w:szCs w:val="28"/>
        </w:rPr>
        <w:t>. Han erfarte at han ble sett og elsket, og kunne dermed selv se også med h</w:t>
      </w:r>
      <w:r>
        <w:rPr>
          <w:sz w:val="28"/>
          <w:szCs w:val="28"/>
        </w:rPr>
        <w:t>j</w:t>
      </w:r>
      <w:r w:rsidRPr="00E92979">
        <w:rPr>
          <w:sz w:val="28"/>
          <w:szCs w:val="28"/>
        </w:rPr>
        <w:t>ertet.</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Fariseerne hadde sine fysiske øyne i orden, men manglet å kunne se med hjertet. De var blinde for Guds virkelighet. Deres syn var ødelagt av fordømmelse, hovmod, stolthet.</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 xml:space="preserve">Vi lever i en urolig tid. Høye er de stemmene som mener å vite best hvordan verden henger sammen. Høye er de stemmene som fordømmer andres måter å leve, tenke og tro på. Det er ikke minst blitt synlig i den siste tids debatt om ytringsfriheten, terror og terrorfrykt, fremmedfrykt og religionskonflikter. Jeg har hørt </w:t>
      </w:r>
      <w:proofErr w:type="spellStart"/>
      <w:r w:rsidRPr="00E92979">
        <w:rPr>
          <w:sz w:val="28"/>
          <w:szCs w:val="28"/>
        </w:rPr>
        <w:t>opp til</w:t>
      </w:r>
      <w:proofErr w:type="spellEnd"/>
      <w:r w:rsidRPr="00E92979">
        <w:rPr>
          <w:sz w:val="28"/>
          <w:szCs w:val="28"/>
        </w:rPr>
        <w:t xml:space="preserve"> flere ganger i det siste enkelte hevde at «religion er roten til alt ondt». Religion er ikke roten til det onde. Roten til det onde, må vel snarere komme av blindhet. Av at det iblant synes så vanskelig å se med hjertet. Og da </w:t>
      </w:r>
      <w:r w:rsidRPr="00E92979">
        <w:rPr>
          <w:sz w:val="28"/>
          <w:szCs w:val="28"/>
        </w:rPr>
        <w:lastRenderedPageBreak/>
        <w:t>går vi glipp av det vesentlige. Og får problemer med å finne kjærlighet, respekt, toleranse og tillit inni oss og mellom oss mennesker.</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Teksten gjelder oss alle. Ikke bare de som fysisk ikke kan se. Jeg tror vi all</w:t>
      </w:r>
      <w:r>
        <w:rPr>
          <w:sz w:val="28"/>
          <w:szCs w:val="28"/>
        </w:rPr>
        <w:t xml:space="preserve">e iblant kan være </w:t>
      </w:r>
      <w:r w:rsidRPr="00E92979">
        <w:rPr>
          <w:sz w:val="28"/>
          <w:szCs w:val="28"/>
        </w:rPr>
        <w:t>som blinde som blir fordømt og kanskje er fulle av selvforakt, andre gang</w:t>
      </w:r>
      <w:r>
        <w:rPr>
          <w:sz w:val="28"/>
          <w:szCs w:val="28"/>
        </w:rPr>
        <w:t>er er vi kanskje som fariseerne,</w:t>
      </w:r>
      <w:r w:rsidRPr="00E92979">
        <w:rPr>
          <w:sz w:val="28"/>
          <w:szCs w:val="28"/>
        </w:rPr>
        <w:t xml:space="preserve"> som mener vi vet best, som syns vi har rett til å kritisere og se ned på, og som føler oss klokere og mer verdifulle enn dem vi møter. Andre ganger igjen er vi kanskje disiplene som</w:t>
      </w:r>
      <w:r>
        <w:rPr>
          <w:sz w:val="28"/>
          <w:szCs w:val="28"/>
        </w:rPr>
        <w:t xml:space="preserve"> ikke ser at nåden blir gitt enhver som vil ta i</w:t>
      </w:r>
      <w:r w:rsidRPr="00E92979">
        <w:rPr>
          <w:sz w:val="28"/>
          <w:szCs w:val="28"/>
        </w:rPr>
        <w:t xml:space="preserve">mot. Og som ikke forstår at det ikke handler </w:t>
      </w:r>
      <w:bookmarkStart w:id="0" w:name="_GoBack"/>
      <w:bookmarkEnd w:id="0"/>
      <w:r w:rsidRPr="00E92979">
        <w:rPr>
          <w:sz w:val="28"/>
          <w:szCs w:val="28"/>
        </w:rPr>
        <w:t xml:space="preserve">om å gjøre seg fortjent til hverken kjærlighet eller sykdom eller handicap.  </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Alle rollene innebærer blindhet på den ene eller andre måten. Og enten vi er den blinde mannen, fariseer eller disippel trenger vi hjelp til å se. Se med hjertets øyne. Kanskje kan vi få hjelp av tekster som denne?</w:t>
      </w:r>
    </w:p>
    <w:p w:rsidR="00E92979" w:rsidRPr="00E92979" w:rsidRDefault="00E92979" w:rsidP="00E92979">
      <w:pPr>
        <w:spacing w:after="0"/>
        <w:rPr>
          <w:sz w:val="28"/>
          <w:szCs w:val="28"/>
        </w:rPr>
      </w:pPr>
    </w:p>
    <w:p w:rsidR="00E92979" w:rsidRPr="00E92979" w:rsidRDefault="00E92979" w:rsidP="00E92979">
      <w:pPr>
        <w:spacing w:after="0"/>
        <w:rPr>
          <w:sz w:val="28"/>
          <w:szCs w:val="28"/>
        </w:rPr>
      </w:pPr>
      <w:r w:rsidRPr="00E92979">
        <w:rPr>
          <w:sz w:val="28"/>
          <w:szCs w:val="28"/>
        </w:rPr>
        <w:t xml:space="preserve">Som viser oss at Jesus kommer til den blinde, uten at han har bedt ham. Uten at han har vist noen storslått tro eller noen fantastiske gjerninger. Han blir SETT, da han kanskje minst ventet det. Vi trenger kanskje alle å bli sett for å klare å se. Vi trenger alle å oppleve oss møtt, Av Gud og hverandre. Den blinde ble sett allerede før han visste det. På samme måte er det min overbevisning at vi alle blir sett av Gud. Også når vi føler at Gud er fjernt fra oss. Også når vi ikke klarer å merke noe kjærlig nærvær i livene våre. Også når vi ikke en gang vet om vi kan tro på noen Gud. </w:t>
      </w:r>
    </w:p>
    <w:p w:rsidR="00E92979" w:rsidRPr="00E92979" w:rsidRDefault="00E92979" w:rsidP="00E92979">
      <w:pPr>
        <w:spacing w:after="0"/>
        <w:rPr>
          <w:sz w:val="28"/>
          <w:szCs w:val="28"/>
        </w:rPr>
      </w:pPr>
    </w:p>
    <w:p w:rsidR="00606354" w:rsidRPr="00E92979" w:rsidRDefault="00E92979" w:rsidP="00E92979">
      <w:pPr>
        <w:spacing w:after="0"/>
        <w:rPr>
          <w:sz w:val="28"/>
          <w:szCs w:val="28"/>
        </w:rPr>
      </w:pPr>
      <w:r w:rsidRPr="00E92979">
        <w:rPr>
          <w:sz w:val="28"/>
          <w:szCs w:val="28"/>
        </w:rPr>
        <w:t xml:space="preserve">Og uten at vi vet hvordan eller når, kan også VI bli gitt hjelp til å åpne øynene, så vi kan se. Se med hjertet det som er vesentlig. Og da kan vi kanskje kjenne at det er sant det vi nå skal synge i </w:t>
      </w:r>
      <w:proofErr w:type="spellStart"/>
      <w:r w:rsidRPr="00E92979">
        <w:rPr>
          <w:sz w:val="28"/>
          <w:szCs w:val="28"/>
        </w:rPr>
        <w:t>amazing</w:t>
      </w:r>
      <w:proofErr w:type="spellEnd"/>
      <w:r w:rsidRPr="00E92979">
        <w:rPr>
          <w:sz w:val="28"/>
          <w:szCs w:val="28"/>
        </w:rPr>
        <w:t xml:space="preserve"> </w:t>
      </w:r>
      <w:proofErr w:type="spellStart"/>
      <w:r w:rsidRPr="00E92979">
        <w:rPr>
          <w:sz w:val="28"/>
          <w:szCs w:val="28"/>
        </w:rPr>
        <w:t>graze</w:t>
      </w:r>
      <w:proofErr w:type="spellEnd"/>
      <w:r w:rsidRPr="00E92979">
        <w:rPr>
          <w:sz w:val="28"/>
          <w:szCs w:val="28"/>
        </w:rPr>
        <w:t>. Og at nåden bærer oss gjennom alle dager. Amen</w:t>
      </w:r>
    </w:p>
    <w:sectPr w:rsidR="00606354" w:rsidRPr="00E92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79"/>
    <w:rsid w:val="00E92979"/>
    <w:rsid w:val="00E94525"/>
    <w:rsid w:val="00ED6E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A97B-D5C6-4247-86D1-EBF3F910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5051</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Astrup</dc:creator>
  <cp:keywords/>
  <dc:description/>
  <cp:lastModifiedBy>Karoline Astrup</cp:lastModifiedBy>
  <cp:revision>2</cp:revision>
  <dcterms:created xsi:type="dcterms:W3CDTF">2020-03-27T22:46:00Z</dcterms:created>
  <dcterms:modified xsi:type="dcterms:W3CDTF">2020-03-27T22:46:00Z</dcterms:modified>
</cp:coreProperties>
</file>