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Referat frå soknerådsmøte for Helgheim sokn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Tid:</w:t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Tysdag 3. mars 2020, klokka 20.00 (etter fellesmøte)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Stad: </w:t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Skei misjonshus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Til stades: 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Astrid Aardalsbakke Feldt, Erna Dvergsdal Krøke, Steinar </w:t>
        <w:tab/>
        <w:tab/>
        <w:tab/>
        <w:tab/>
        <w:t xml:space="preserve">Dvergsdal, Brita Maria Distad, Maria Sture, Silje Sørebø (måtte gå </w:t>
        <w:tab/>
        <w:tab/>
        <w:tab/>
        <w:t xml:space="preserve">under sak 09/20).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Forfall: 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Svein Årdalsbakke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Ikkje møtt: 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Hildegunn Huus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Sak  05/20: </w:t>
        <w:tab/>
        <w:t xml:space="preserve">Godkjenning av innkalling.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 xml:space="preserve">      </w:t>
        <w:tab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Vedtak: Innkallinga vart godkjent utan merknader.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410" w:hanging="141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Sak 06/20: </w:t>
        <w:tab/>
        <w:t xml:space="preserve">Godkjenning av referat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Vedtak: Referatet vart godkjent utan merknader.</w:t>
      </w:r>
    </w:p>
    <w:p>
      <w:pPr>
        <w:spacing w:before="0" w:after="0" w:line="240"/>
        <w:ind w:right="0" w:left="1410" w:hanging="141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Sak 07/20: </w:t>
        <w:tab/>
        <w:t xml:space="preserve">Godkjenning av rekneskap for 2018 og 2019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Sjå vedlegg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Vedtak 1: Rekneskapen for 2018 vart godkjend utan merknader.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Vedtak 2: Rekneskapen for 2019 vart godkjend utan merknader.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410" w:hanging="141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Sak 08/20:</w:t>
        <w:tab/>
        <w:t xml:space="preserve">Årsmelding 2019</w:t>
      </w:r>
    </w:p>
    <w:p>
      <w:pPr>
        <w:spacing w:before="0" w:after="0" w:line="240"/>
        <w:ind w:right="0" w:left="1410" w:hanging="141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Sjå vedlegg</w:t>
      </w:r>
    </w:p>
    <w:p>
      <w:pPr>
        <w:spacing w:before="0" w:after="0" w:line="240"/>
        <w:ind w:right="0" w:left="1410" w:hanging="141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Vedtak: Årsmeldinga for 2019 vart godkjend med dei merknadene </w:t>
        <w:tab/>
        <w:tab/>
        <w:tab/>
        <w:t xml:space="preserve">som ligg føre i referatet frå felles soknerådsmøte 3. mars 2020.</w:t>
      </w:r>
    </w:p>
    <w:p>
      <w:pPr>
        <w:spacing w:before="0" w:after="0" w:line="240"/>
        <w:ind w:right="0" w:left="1410" w:hanging="141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410" w:hanging="141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Sak 09/20:</w:t>
        <w:tab/>
        <w:t xml:space="preserve">Gåve til Helgheim kyrkje. Kyrkjetekstilar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utsmykking</w:t>
      </w:r>
    </w:p>
    <w:p>
      <w:pPr>
        <w:spacing w:before="0" w:after="0" w:line="240"/>
        <w:ind w:right="0" w:left="1410" w:hanging="141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Steinar sa seg ugild i saka og var ikkje med på sakshandsaminga. </w:t>
      </w:r>
    </w:p>
    <w:p>
      <w:pPr>
        <w:spacing w:before="0" w:after="0" w:line="240"/>
        <w:ind w:right="0" w:left="1410" w:hanging="141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410" w:hanging="141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 xml:space="preserve">Helgheim kyrkje har fått gåve til utsmykking av kyrkjeskipet. Soknerådet har fått presentert skisser til voven utsmykking i Helgheim kyrkje, og skisser til vovne antependium og frontalar til lesepult og preikestol i fire liturgiske fargar. Solrunn Dvergsdal frå Jølster Design AS la fram skissene for soknerådet.</w:t>
      </w:r>
    </w:p>
    <w:p>
      <w:pPr>
        <w:spacing w:before="0" w:after="0" w:line="240"/>
        <w:ind w:right="0" w:left="1410" w:hanging="141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410" w:hanging="141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Vedtak 1: Soknerådet ynskjer å ha den vovne utsmykkinga som vi har fått lagt fram, i skipet på Helgheim kyrkje. Framlegget skal sendast til godkjenning hjå Bispedømerådet.</w:t>
      </w:r>
    </w:p>
    <w:p>
      <w:pPr>
        <w:spacing w:before="0" w:after="0" w:line="240"/>
        <w:ind w:right="0" w:left="1410" w:hanging="141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410" w:hanging="141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ab/>
        <w:t xml:space="preserve">Vedtak 2: Vi utset vurdering av skisse til antependium og frontalar til lesepult og preikestol til neste møte. </w:t>
      </w:r>
    </w:p>
    <w:p>
      <w:pPr>
        <w:spacing w:before="0" w:after="0" w:line="240"/>
        <w:ind w:right="0" w:left="1410" w:hanging="141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Møtet slutta 21.40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Maria Sture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møteskrivar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